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4C68E" w14:textId="3590CBB4"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 wp14:anchorId="75FC0E1B" wp14:editId="61B62A54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5340700"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">
                <v:rect id="Rectangle 7" o:spid="_x0000_s1027" style="position:absolute;left:1598;top:3115;width:8919;height: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1AC223E2" w14:textId="77777777"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2353"/>
        <w:gridCol w:w="6793"/>
        <w:gridCol w:w="68"/>
      </w:tblGrid>
      <w:tr w:rsidR="0078211C" w14:paraId="4F3D3815" w14:textId="77777777" w:rsidTr="005C0245">
        <w:trPr>
          <w:gridBefore w:val="1"/>
          <w:wBefore w:w="23" w:type="dxa"/>
          <w:trHeight w:val="849"/>
        </w:trPr>
        <w:tc>
          <w:tcPr>
            <w:tcW w:w="9214" w:type="dxa"/>
            <w:gridSpan w:val="3"/>
            <w:shd w:val="clear" w:color="auto" w:fill="C4D7EF"/>
          </w:tcPr>
          <w:p w14:paraId="24E756F7" w14:textId="77777777"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14:paraId="5A000E9B" w14:textId="534F57D4" w:rsidR="0078211C" w:rsidRDefault="008F13AA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PSA – PRESTADORES DE SERVIÇOS ACESSÓRIOS</w:t>
            </w:r>
          </w:p>
        </w:tc>
      </w:tr>
      <w:tr w:rsidR="0078211C" w14:paraId="34B0C0AA" w14:textId="77777777" w:rsidTr="00657E48">
        <w:trPr>
          <w:gridAfter w:val="1"/>
          <w:wAfter w:w="68" w:type="dxa"/>
          <w:trHeight w:val="1070"/>
        </w:trPr>
        <w:tc>
          <w:tcPr>
            <w:tcW w:w="9169" w:type="dxa"/>
            <w:gridSpan w:val="3"/>
            <w:shd w:val="clear" w:color="auto" w:fill="E4E4E4"/>
          </w:tcPr>
          <w:p w14:paraId="4E1E2D34" w14:textId="4A4CF426" w:rsidR="0078211C" w:rsidRDefault="00D26C22">
            <w:pPr>
              <w:pStyle w:val="TableParagraph"/>
              <w:spacing w:line="237" w:lineRule="auto"/>
              <w:ind w:left="801" w:right="3436" w:hanging="27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Tecer– Terminais Portuários do Ceará Ltda. </w:t>
            </w:r>
            <w:r>
              <w:rPr>
                <w:rFonts w:ascii="Arial" w:hAnsi="Arial"/>
                <w:b/>
                <w:w w:val="95"/>
              </w:rPr>
              <w:t>Validade do Credenciamento</w:t>
            </w:r>
            <w:r>
              <w:rPr>
                <w:rFonts w:ascii="Arial" w:hAnsi="Arial"/>
                <w:w w:val="95"/>
              </w:rPr>
              <w:t xml:space="preserve">: </w:t>
            </w:r>
            <w:r w:rsidR="00A658A6">
              <w:rPr>
                <w:rFonts w:ascii="Arial" w:hAnsi="Arial"/>
                <w:b/>
                <w:color w:val="00AFEF"/>
                <w:w w:val="95"/>
              </w:rPr>
              <w:t>18 de julho de 2020</w:t>
            </w:r>
            <w:bookmarkStart w:id="0" w:name="_GoBack"/>
            <w:bookmarkEnd w:id="0"/>
          </w:p>
          <w:p w14:paraId="76B9103C" w14:textId="41713425" w:rsidR="0078211C" w:rsidRDefault="00D26C22">
            <w:pPr>
              <w:pStyle w:val="TableParagraph"/>
              <w:spacing w:line="240" w:lineRule="auto"/>
              <w:ind w:left="8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t>Categoria: PS</w:t>
            </w:r>
            <w:r w:rsidR="008F13AA">
              <w:rPr>
                <w:rFonts w:ascii="Arial" w:hAnsi="Arial"/>
                <w:b/>
              </w:rPr>
              <w:t>A</w:t>
            </w:r>
            <w:r w:rsidR="005C024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  <w:sz w:val="20"/>
              </w:rPr>
              <w:t>Movimentação de Carga Geral (Contêineres e Carga Solta) e Granéis Sólidos</w:t>
            </w:r>
          </w:p>
        </w:tc>
      </w:tr>
      <w:tr w:rsidR="0078211C" w14:paraId="6BC7E765" w14:textId="77777777" w:rsidTr="00657E48">
        <w:trPr>
          <w:gridAfter w:val="1"/>
          <w:wAfter w:w="68" w:type="dxa"/>
          <w:trHeight w:val="282"/>
        </w:trPr>
        <w:tc>
          <w:tcPr>
            <w:tcW w:w="2376" w:type="dxa"/>
            <w:gridSpan w:val="2"/>
          </w:tcPr>
          <w:p w14:paraId="7BDBFEC3" w14:textId="77777777" w:rsidR="0078211C" w:rsidRDefault="00D26C2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3" w:type="dxa"/>
          </w:tcPr>
          <w:p w14:paraId="41C98A35" w14:textId="77777777" w:rsidR="0078211C" w:rsidRDefault="00D26C22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w w:val="90"/>
                <w:sz w:val="20"/>
              </w:rPr>
              <w:t xml:space="preserve">Tecer–TerminaisPortuários do </w:t>
            </w:r>
            <w:proofErr w:type="gramStart"/>
            <w:r>
              <w:rPr>
                <w:w w:val="90"/>
                <w:sz w:val="20"/>
              </w:rPr>
              <w:t>CearáLtda</w:t>
            </w:r>
            <w:proofErr w:type="gramEnd"/>
            <w:r>
              <w:rPr>
                <w:w w:val="90"/>
                <w:sz w:val="20"/>
              </w:rPr>
              <w:t>.</w:t>
            </w:r>
          </w:p>
        </w:tc>
      </w:tr>
      <w:tr w:rsidR="0078211C" w14:paraId="32758D7A" w14:textId="77777777" w:rsidTr="00657E48">
        <w:trPr>
          <w:gridAfter w:val="1"/>
          <w:wAfter w:w="68" w:type="dxa"/>
          <w:trHeight w:val="234"/>
        </w:trPr>
        <w:tc>
          <w:tcPr>
            <w:tcW w:w="2376" w:type="dxa"/>
            <w:gridSpan w:val="2"/>
            <w:tcBorders>
              <w:bottom w:val="single" w:sz="2" w:space="0" w:color="000000"/>
            </w:tcBorders>
          </w:tcPr>
          <w:p w14:paraId="6F050D38" w14:textId="77777777" w:rsidR="0078211C" w:rsidRDefault="00D26C22">
            <w:pPr>
              <w:pStyle w:val="TableParagraph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Endereço(</w:t>
            </w:r>
            <w:proofErr w:type="gramEnd"/>
            <w:r>
              <w:rPr>
                <w:w w:val="95"/>
                <w:sz w:val="20"/>
              </w:rPr>
              <w:t>Rua e nº)</w:t>
            </w:r>
          </w:p>
        </w:tc>
        <w:tc>
          <w:tcPr>
            <w:tcW w:w="6793" w:type="dxa"/>
            <w:tcBorders>
              <w:bottom w:val="single" w:sz="2" w:space="0" w:color="000000"/>
            </w:tcBorders>
          </w:tcPr>
          <w:p w14:paraId="2FD8FD2E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Esplanada do Pecém</w:t>
            </w:r>
          </w:p>
        </w:tc>
      </w:tr>
      <w:tr w:rsidR="0078211C" w14:paraId="76D9A2CA" w14:textId="77777777" w:rsidTr="00657E48">
        <w:trPr>
          <w:gridAfter w:val="1"/>
          <w:wAfter w:w="68" w:type="dxa"/>
          <w:trHeight w:val="244"/>
        </w:trPr>
        <w:tc>
          <w:tcPr>
            <w:tcW w:w="2376" w:type="dxa"/>
            <w:gridSpan w:val="2"/>
            <w:tcBorders>
              <w:top w:val="single" w:sz="2" w:space="0" w:color="000000"/>
            </w:tcBorders>
          </w:tcPr>
          <w:p w14:paraId="62C14AE6" w14:textId="77777777"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3" w:type="dxa"/>
            <w:tcBorders>
              <w:top w:val="single" w:sz="2" w:space="0" w:color="000000"/>
            </w:tcBorders>
          </w:tcPr>
          <w:p w14:paraId="2C6341A2" w14:textId="77777777" w:rsidR="0078211C" w:rsidRDefault="00D26C22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Distrito do Pecém</w:t>
            </w:r>
          </w:p>
        </w:tc>
      </w:tr>
      <w:tr w:rsidR="0078211C" w14:paraId="49819F22" w14:textId="77777777" w:rsidTr="00657E48">
        <w:trPr>
          <w:gridAfter w:val="1"/>
          <w:wAfter w:w="68" w:type="dxa"/>
          <w:trHeight w:val="234"/>
        </w:trPr>
        <w:tc>
          <w:tcPr>
            <w:tcW w:w="2376" w:type="dxa"/>
            <w:gridSpan w:val="2"/>
          </w:tcPr>
          <w:p w14:paraId="16470F67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3" w:type="dxa"/>
          </w:tcPr>
          <w:p w14:paraId="3F26AB2C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w w:val="95"/>
                <w:sz w:val="20"/>
              </w:rPr>
              <w:t>São Gonçalo do Amarante</w:t>
            </w:r>
          </w:p>
        </w:tc>
      </w:tr>
      <w:tr w:rsidR="0078211C" w14:paraId="36B2BE73" w14:textId="77777777" w:rsidTr="00657E48">
        <w:trPr>
          <w:gridAfter w:val="1"/>
          <w:wAfter w:w="68" w:type="dxa"/>
          <w:trHeight w:val="239"/>
        </w:trPr>
        <w:tc>
          <w:tcPr>
            <w:tcW w:w="2376" w:type="dxa"/>
            <w:gridSpan w:val="2"/>
          </w:tcPr>
          <w:p w14:paraId="0CC2C7A0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3" w:type="dxa"/>
          </w:tcPr>
          <w:p w14:paraId="27710AA9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 w14:paraId="553FFA5B" w14:textId="77777777" w:rsidTr="00657E48">
        <w:trPr>
          <w:gridAfter w:val="1"/>
          <w:wAfter w:w="68" w:type="dxa"/>
          <w:trHeight w:val="234"/>
        </w:trPr>
        <w:tc>
          <w:tcPr>
            <w:tcW w:w="2376" w:type="dxa"/>
            <w:gridSpan w:val="2"/>
          </w:tcPr>
          <w:p w14:paraId="02411F71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3" w:type="dxa"/>
          </w:tcPr>
          <w:p w14:paraId="175FE77A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62.674-000</w:t>
            </w:r>
          </w:p>
        </w:tc>
      </w:tr>
      <w:tr w:rsidR="0078211C" w14:paraId="521EDEF0" w14:textId="77777777" w:rsidTr="00657E48">
        <w:trPr>
          <w:gridAfter w:val="1"/>
          <w:wAfter w:w="68" w:type="dxa"/>
          <w:trHeight w:val="234"/>
        </w:trPr>
        <w:tc>
          <w:tcPr>
            <w:tcW w:w="2376" w:type="dxa"/>
            <w:gridSpan w:val="2"/>
          </w:tcPr>
          <w:p w14:paraId="12744709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3" w:type="dxa"/>
          </w:tcPr>
          <w:p w14:paraId="11D5CCCF" w14:textId="77777777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08.247.312/0001-06</w:t>
            </w:r>
          </w:p>
        </w:tc>
      </w:tr>
      <w:tr w:rsidR="0078211C" w14:paraId="315C76C2" w14:textId="77777777" w:rsidTr="00657E48">
        <w:trPr>
          <w:gridAfter w:val="1"/>
          <w:wAfter w:w="68" w:type="dxa"/>
          <w:trHeight w:val="239"/>
        </w:trPr>
        <w:tc>
          <w:tcPr>
            <w:tcW w:w="2376" w:type="dxa"/>
            <w:gridSpan w:val="2"/>
          </w:tcPr>
          <w:p w14:paraId="055B90CE" w14:textId="77777777" w:rsidR="0078211C" w:rsidRDefault="00D26C22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Inscrição Estadual</w:t>
            </w:r>
          </w:p>
        </w:tc>
        <w:tc>
          <w:tcPr>
            <w:tcW w:w="6793" w:type="dxa"/>
          </w:tcPr>
          <w:p w14:paraId="24CEECBB" w14:textId="77777777" w:rsidR="0078211C" w:rsidRDefault="00D26C22">
            <w:pPr>
              <w:pStyle w:val="TableParagraph"/>
              <w:spacing w:line="220" w:lineRule="exact"/>
              <w:ind w:left="71"/>
              <w:rPr>
                <w:sz w:val="20"/>
              </w:rPr>
            </w:pPr>
            <w:r>
              <w:rPr>
                <w:sz w:val="20"/>
              </w:rPr>
              <w:t>06.199.520-7</w:t>
            </w:r>
          </w:p>
        </w:tc>
      </w:tr>
      <w:tr w:rsidR="0078211C" w14:paraId="759E324C" w14:textId="77777777" w:rsidTr="00657E48">
        <w:trPr>
          <w:gridAfter w:val="1"/>
          <w:wAfter w:w="68" w:type="dxa"/>
          <w:trHeight w:val="239"/>
        </w:trPr>
        <w:tc>
          <w:tcPr>
            <w:tcW w:w="2376" w:type="dxa"/>
            <w:gridSpan w:val="2"/>
          </w:tcPr>
          <w:p w14:paraId="4344CC7D" w14:textId="77777777"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3" w:type="dxa"/>
          </w:tcPr>
          <w:p w14:paraId="4165B359" w14:textId="26F6F3FA" w:rsidR="0078211C" w:rsidRDefault="00D26C22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+55(85)3315-1149</w:t>
            </w:r>
            <w:r w:rsidR="005C0245">
              <w:rPr>
                <w:sz w:val="20"/>
              </w:rPr>
              <w:t>/3315-1415</w:t>
            </w:r>
          </w:p>
        </w:tc>
      </w:tr>
      <w:tr w:rsidR="0078211C" w14:paraId="70453226" w14:textId="77777777" w:rsidTr="00657E48">
        <w:trPr>
          <w:gridAfter w:val="1"/>
          <w:wAfter w:w="68" w:type="dxa"/>
          <w:trHeight w:val="230"/>
        </w:trPr>
        <w:tc>
          <w:tcPr>
            <w:tcW w:w="2376" w:type="dxa"/>
            <w:gridSpan w:val="2"/>
          </w:tcPr>
          <w:p w14:paraId="50FC8D10" w14:textId="77777777" w:rsidR="0078211C" w:rsidRDefault="00D26C2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3" w:type="dxa"/>
          </w:tcPr>
          <w:p w14:paraId="03BC779B" w14:textId="77777777" w:rsidR="0078211C" w:rsidRDefault="00A658A6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hyperlink r:id="rId9">
              <w:r w:rsidR="00D26C22">
                <w:rPr>
                  <w:color w:val="0000FF"/>
                  <w:sz w:val="20"/>
                </w:rPr>
                <w:t>http://www.tecerterminais.com.br/</w:t>
              </w:r>
            </w:hyperlink>
          </w:p>
        </w:tc>
      </w:tr>
      <w:tr w:rsidR="0078211C" w14:paraId="355518BE" w14:textId="77777777" w:rsidTr="00657E48">
        <w:trPr>
          <w:gridAfter w:val="1"/>
          <w:wAfter w:w="68" w:type="dxa"/>
          <w:trHeight w:val="239"/>
        </w:trPr>
        <w:tc>
          <w:tcPr>
            <w:tcW w:w="2376" w:type="dxa"/>
            <w:gridSpan w:val="2"/>
            <w:tcBorders>
              <w:bottom w:val="double" w:sz="1" w:space="0" w:color="000000"/>
            </w:tcBorders>
          </w:tcPr>
          <w:p w14:paraId="29A1C887" w14:textId="77777777" w:rsidR="0078211C" w:rsidRDefault="00D26C22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793" w:type="dxa"/>
            <w:tcBorders>
              <w:bottom w:val="double" w:sz="1" w:space="0" w:color="000000"/>
            </w:tcBorders>
          </w:tcPr>
          <w:p w14:paraId="3E96AC19" w14:textId="77777777" w:rsidR="0078211C" w:rsidRDefault="00A658A6">
            <w:pPr>
              <w:pStyle w:val="TableParagraph"/>
              <w:spacing w:line="219" w:lineRule="exact"/>
              <w:ind w:left="71"/>
              <w:rPr>
                <w:sz w:val="20"/>
              </w:rPr>
            </w:pPr>
            <w:hyperlink r:id="rId10">
              <w:r w:rsidR="00D26C22">
                <w:rPr>
                  <w:color w:val="0000FF"/>
                  <w:sz w:val="20"/>
                  <w:u w:val="single" w:color="0000FF"/>
                </w:rPr>
                <w:t>c.alberto@tecerterminais.com.br</w:t>
              </w:r>
            </w:hyperlink>
          </w:p>
        </w:tc>
      </w:tr>
    </w:tbl>
    <w:p w14:paraId="0EBCA469" w14:textId="77777777" w:rsidR="00B92EA0" w:rsidRDefault="00B92EA0"/>
    <w:sectPr w:rsidR="00B92EA0">
      <w:headerReference w:type="default" r:id="rId11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E01AC" w14:textId="77777777" w:rsidR="00630334" w:rsidRDefault="00630334">
      <w:r>
        <w:separator/>
      </w:r>
    </w:p>
  </w:endnote>
  <w:endnote w:type="continuationSeparator" w:id="0">
    <w:p w14:paraId="108AC756" w14:textId="77777777" w:rsidR="00630334" w:rsidRDefault="0063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F88F5" w14:textId="77777777" w:rsidR="00630334" w:rsidRDefault="00630334">
      <w:r>
        <w:separator/>
      </w:r>
    </w:p>
  </w:footnote>
  <w:footnote w:type="continuationSeparator" w:id="0">
    <w:p w14:paraId="0A249D37" w14:textId="77777777" w:rsidR="00630334" w:rsidRDefault="00630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32D8C" w14:textId="77777777"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2B69B8"/>
    <w:rsid w:val="00544D9E"/>
    <w:rsid w:val="00546FAC"/>
    <w:rsid w:val="005C0245"/>
    <w:rsid w:val="00630334"/>
    <w:rsid w:val="00657E48"/>
    <w:rsid w:val="006F47F4"/>
    <w:rsid w:val="0078211C"/>
    <w:rsid w:val="008F13AA"/>
    <w:rsid w:val="00A61762"/>
    <w:rsid w:val="00A658A6"/>
    <w:rsid w:val="00B92EA0"/>
    <w:rsid w:val="00C55585"/>
    <w:rsid w:val="00D26C22"/>
    <w:rsid w:val="00E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335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.alberto@tecerterminai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erterminais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3</cp:revision>
  <dcterms:created xsi:type="dcterms:W3CDTF">2021-05-21T12:17:00Z</dcterms:created>
  <dcterms:modified xsi:type="dcterms:W3CDTF">2021-05-21T16:38:00Z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