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AC60" w14:textId="6F50A5AD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2F355337" wp14:editId="2BC61F0D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609F1A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5758A322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 w14:paraId="783294D9" w14:textId="77777777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14:paraId="7E773B65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3F2E8F0C" w14:textId="26ABB546" w:rsidR="0078211C" w:rsidRDefault="0083255E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PSD – PRESTADORES DE SERVIÇOS DIVERSOS</w:t>
            </w:r>
          </w:p>
        </w:tc>
      </w:tr>
      <w:tr w:rsidR="0078211C" w14:paraId="2098E5D7" w14:textId="77777777">
        <w:trPr>
          <w:trHeight w:val="983"/>
        </w:trPr>
        <w:tc>
          <w:tcPr>
            <w:tcW w:w="8928" w:type="dxa"/>
            <w:gridSpan w:val="2"/>
          </w:tcPr>
          <w:p w14:paraId="478552B3" w14:textId="0DD82392" w:rsidR="0078211C" w:rsidRDefault="00D26C22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18"/>
              </w:rPr>
              <w:t xml:space="preserve">. </w:t>
            </w:r>
            <w:r w:rsidR="00120CC2">
              <w:rPr>
                <w:rFonts w:ascii="Arial"/>
                <w:b/>
                <w:sz w:val="18"/>
              </w:rPr>
              <w:t>LIDER CONTROLE AMBIENTAL</w:t>
            </w:r>
            <w:r>
              <w:rPr>
                <w:rFonts w:ascii="Arial"/>
                <w:b/>
                <w:sz w:val="18"/>
              </w:rPr>
              <w:t xml:space="preserve"> LTDA.</w:t>
            </w:r>
          </w:p>
          <w:p w14:paraId="60C27F42" w14:textId="62B899F2" w:rsidR="0078211C" w:rsidRDefault="00D26C22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2F0407">
              <w:rPr>
                <w:rFonts w:ascii="Arial" w:hAnsi="Arial"/>
                <w:b/>
                <w:color w:val="00AFEF"/>
                <w:sz w:val="18"/>
              </w:rPr>
              <w:t>29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de </w:t>
            </w:r>
            <w:r w:rsidR="00120CC2">
              <w:rPr>
                <w:rFonts w:ascii="Arial" w:hAnsi="Arial"/>
                <w:b/>
                <w:color w:val="00AFEF"/>
                <w:sz w:val="18"/>
              </w:rPr>
              <w:t>março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de </w:t>
            </w:r>
            <w:proofErr w:type="gramStart"/>
            <w:r>
              <w:rPr>
                <w:rFonts w:ascii="Arial" w:hAnsi="Arial"/>
                <w:b/>
                <w:color w:val="00AFEF"/>
                <w:sz w:val="18"/>
              </w:rPr>
              <w:t>20</w:t>
            </w:r>
            <w:r w:rsidR="00120CC2">
              <w:rPr>
                <w:rFonts w:ascii="Arial" w:hAnsi="Arial"/>
                <w:b/>
                <w:color w:val="00AFEF"/>
                <w:sz w:val="18"/>
              </w:rPr>
              <w:t>23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Categoria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: </w:t>
            </w:r>
            <w:r w:rsidR="00120CC2">
              <w:rPr>
                <w:rFonts w:ascii="Arial" w:hAnsi="Arial"/>
                <w:b/>
                <w:sz w:val="18"/>
              </w:rPr>
              <w:t xml:space="preserve">DIVERSO </w:t>
            </w:r>
            <w:r>
              <w:rPr>
                <w:rFonts w:ascii="Arial" w:hAnsi="Arial"/>
                <w:b/>
                <w:sz w:val="18"/>
              </w:rPr>
              <w:t xml:space="preserve">– </w:t>
            </w:r>
            <w:r w:rsidR="00120CC2">
              <w:rPr>
                <w:rFonts w:ascii="Arial" w:hAnsi="Arial"/>
                <w:b/>
                <w:sz w:val="18"/>
              </w:rPr>
              <w:t>Emergencia Ambiental – Autorizado (Tratamentos Fitossanitários com fins Quarentenários).</w:t>
            </w:r>
          </w:p>
        </w:tc>
      </w:tr>
      <w:tr w:rsidR="0078211C" w14:paraId="16504E21" w14:textId="77777777" w:rsidTr="00FE1BC7">
        <w:trPr>
          <w:trHeight w:val="299"/>
        </w:trPr>
        <w:tc>
          <w:tcPr>
            <w:tcW w:w="2136" w:type="dxa"/>
          </w:tcPr>
          <w:p w14:paraId="24B61AEF" w14:textId="77777777"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14:paraId="5E08E544" w14:textId="4009B024" w:rsidR="0078211C" w:rsidRDefault="00120CC2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LIDER CONTROLE AMBIENTAL LTDA</w:t>
            </w:r>
          </w:p>
        </w:tc>
      </w:tr>
      <w:tr w:rsidR="0078211C" w14:paraId="4A7A7BB0" w14:textId="77777777" w:rsidTr="00FE1BC7">
        <w:trPr>
          <w:trHeight w:val="274"/>
        </w:trPr>
        <w:tc>
          <w:tcPr>
            <w:tcW w:w="2136" w:type="dxa"/>
          </w:tcPr>
          <w:p w14:paraId="21D1F519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</w:tcPr>
          <w:p w14:paraId="3DC1AF9A" w14:textId="3D7EFCE0" w:rsidR="0078211C" w:rsidRDefault="00120CC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Av. Visconde do Rio Branco, nº 2634, Sala 01.</w:t>
            </w:r>
          </w:p>
        </w:tc>
      </w:tr>
      <w:tr w:rsidR="0078211C" w14:paraId="309479BD" w14:textId="77777777" w:rsidTr="00FE1BC7">
        <w:trPr>
          <w:trHeight w:val="265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57E7F97C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795AEF1F" w14:textId="669000E3" w:rsidR="0078211C" w:rsidRDefault="00120CC2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>Joaquím Távora.</w:t>
            </w:r>
          </w:p>
        </w:tc>
      </w:tr>
      <w:tr w:rsidR="0078211C" w14:paraId="6910D61F" w14:textId="77777777" w:rsidTr="00FE1BC7">
        <w:trPr>
          <w:trHeight w:val="287"/>
        </w:trPr>
        <w:tc>
          <w:tcPr>
            <w:tcW w:w="2136" w:type="dxa"/>
            <w:tcBorders>
              <w:top w:val="single" w:sz="2" w:space="0" w:color="000000"/>
            </w:tcBorders>
          </w:tcPr>
          <w:p w14:paraId="4B0F1CB4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5D56E15F" w14:textId="7B94A88A" w:rsidR="0078211C" w:rsidRDefault="00D26C22" w:rsidP="00FE1B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Fortaleza</w:t>
            </w:r>
            <w:r w:rsidR="00120CC2">
              <w:rPr>
                <w:sz w:val="20"/>
              </w:rPr>
              <w:t>.</w:t>
            </w:r>
          </w:p>
        </w:tc>
      </w:tr>
      <w:tr w:rsidR="0078211C" w14:paraId="6DD543DC" w14:textId="77777777">
        <w:trPr>
          <w:trHeight w:val="234"/>
        </w:trPr>
        <w:tc>
          <w:tcPr>
            <w:tcW w:w="2136" w:type="dxa"/>
          </w:tcPr>
          <w:p w14:paraId="45F35095" w14:textId="77777777"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14:paraId="22673E7F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14:paraId="19CE4819" w14:textId="77777777" w:rsidTr="00FE1BC7">
        <w:trPr>
          <w:trHeight w:val="304"/>
        </w:trPr>
        <w:tc>
          <w:tcPr>
            <w:tcW w:w="2136" w:type="dxa"/>
          </w:tcPr>
          <w:p w14:paraId="299931D4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14:paraId="69F291BF" w14:textId="3F1DA2F1" w:rsidR="0078211C" w:rsidRDefault="00120CC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60.055-364</w:t>
            </w:r>
          </w:p>
        </w:tc>
      </w:tr>
      <w:tr w:rsidR="0078211C" w14:paraId="2B3F1CD6" w14:textId="77777777" w:rsidTr="00FE1BC7">
        <w:trPr>
          <w:trHeight w:val="281"/>
        </w:trPr>
        <w:tc>
          <w:tcPr>
            <w:tcW w:w="2136" w:type="dxa"/>
          </w:tcPr>
          <w:p w14:paraId="19B0964A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14:paraId="719CE661" w14:textId="57F7D953" w:rsidR="0078211C" w:rsidRDefault="00120CC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03.399.220/0001-28</w:t>
            </w:r>
          </w:p>
        </w:tc>
      </w:tr>
      <w:tr w:rsidR="0078211C" w14:paraId="7298F14B" w14:textId="77777777" w:rsidTr="00FE1BC7">
        <w:trPr>
          <w:trHeight w:val="284"/>
        </w:trPr>
        <w:tc>
          <w:tcPr>
            <w:tcW w:w="2136" w:type="dxa"/>
          </w:tcPr>
          <w:p w14:paraId="2F42127D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</w:tcPr>
          <w:p w14:paraId="14CC0999" w14:textId="0439E96F" w:rsidR="0078211C" w:rsidRDefault="00D26C22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06.</w:t>
            </w:r>
            <w:r w:rsidR="00FE1BC7">
              <w:rPr>
                <w:sz w:val="20"/>
              </w:rPr>
              <w:t>288</w:t>
            </w:r>
            <w:r>
              <w:rPr>
                <w:sz w:val="20"/>
              </w:rPr>
              <w:t>.</w:t>
            </w:r>
            <w:r w:rsidR="00FE1BC7">
              <w:rPr>
                <w:sz w:val="20"/>
              </w:rPr>
              <w:t>1230</w:t>
            </w:r>
          </w:p>
        </w:tc>
      </w:tr>
      <w:tr w:rsidR="0078211C" w14:paraId="47593B2A" w14:textId="77777777">
        <w:trPr>
          <w:trHeight w:val="513"/>
        </w:trPr>
        <w:tc>
          <w:tcPr>
            <w:tcW w:w="2136" w:type="dxa"/>
          </w:tcPr>
          <w:p w14:paraId="706DCBB8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14:paraId="3F2D4D40" w14:textId="0C600C5D"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(85) </w:t>
            </w:r>
            <w:r w:rsidR="00FE1BC7">
              <w:rPr>
                <w:sz w:val="20"/>
              </w:rPr>
              <w:t>3254-9393</w:t>
            </w:r>
            <w:r>
              <w:rPr>
                <w:sz w:val="20"/>
              </w:rPr>
              <w:t xml:space="preserve"> (</w:t>
            </w:r>
            <w:r w:rsidR="00FE1BC7">
              <w:rPr>
                <w:sz w:val="20"/>
              </w:rPr>
              <w:t>Fixo</w:t>
            </w:r>
            <w:r>
              <w:rPr>
                <w:sz w:val="20"/>
              </w:rPr>
              <w:t>)</w:t>
            </w:r>
          </w:p>
          <w:p w14:paraId="47F97062" w14:textId="7346AEC8"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(85) </w:t>
            </w:r>
            <w:r w:rsidR="00FE1BC7">
              <w:rPr>
                <w:sz w:val="20"/>
              </w:rPr>
              <w:t>9 9696-0016</w:t>
            </w:r>
            <w:r>
              <w:rPr>
                <w:sz w:val="20"/>
              </w:rPr>
              <w:t xml:space="preserve"> (</w:t>
            </w:r>
            <w:r w:rsidR="00FE1BC7">
              <w:rPr>
                <w:sz w:val="20"/>
              </w:rPr>
              <w:t>Móvel</w:t>
            </w:r>
            <w:r>
              <w:rPr>
                <w:sz w:val="20"/>
              </w:rPr>
              <w:t>)</w:t>
            </w:r>
          </w:p>
        </w:tc>
      </w:tr>
      <w:tr w:rsidR="0078211C" w14:paraId="5FC9D778" w14:textId="77777777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453F92C0" w14:textId="77777777"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32ED9715" w14:textId="55E89FB7" w:rsidR="0078211C" w:rsidRDefault="002F0407">
            <w:pPr>
              <w:pStyle w:val="TableParagraph"/>
              <w:spacing w:line="210" w:lineRule="exact"/>
              <w:rPr>
                <w:sz w:val="20"/>
              </w:rPr>
            </w:pPr>
            <w:hyperlink r:id="rId9" w:history="1">
              <w:r w:rsidR="00FE1BC7" w:rsidRPr="00DB2B24">
                <w:rPr>
                  <w:rStyle w:val="Hyperlink"/>
                </w:rPr>
                <w:t>https://liderambiental.net/</w:t>
              </w:r>
            </w:hyperlink>
            <w:r w:rsidR="00FE1BC7">
              <w:rPr>
                <w:sz w:val="20"/>
              </w:rPr>
              <w:t xml:space="preserve"> </w:t>
            </w:r>
          </w:p>
        </w:tc>
      </w:tr>
      <w:tr w:rsidR="0078211C" w14:paraId="14C7B7D6" w14:textId="77777777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14:paraId="5D5C0470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2E232178" w14:textId="24DA1BCC" w:rsidR="0078211C" w:rsidRDefault="002F0407">
            <w:pPr>
              <w:pStyle w:val="TableParagraph"/>
              <w:spacing w:line="224" w:lineRule="exact"/>
              <w:rPr>
                <w:sz w:val="20"/>
              </w:rPr>
            </w:pPr>
            <w:hyperlink r:id="rId10" w:history="1">
              <w:r w:rsidR="00FE1BC7" w:rsidRPr="00DB2B24">
                <w:rPr>
                  <w:rStyle w:val="Hyperlink"/>
                  <w:sz w:val="20"/>
                </w:rPr>
                <w:t>sga@liderambiental.net</w:t>
              </w:r>
            </w:hyperlink>
          </w:p>
        </w:tc>
      </w:tr>
    </w:tbl>
    <w:p w14:paraId="5095F3ED" w14:textId="77777777" w:rsidR="0078211C" w:rsidRDefault="0078211C">
      <w:pPr>
        <w:spacing w:line="229" w:lineRule="exact"/>
        <w:rPr>
          <w:sz w:val="20"/>
        </w:rPr>
        <w:sectPr w:rsidR="0078211C">
          <w:headerReference w:type="default" r:id="rId11"/>
          <w:type w:val="continuous"/>
          <w:pgSz w:w="12240" w:h="15840"/>
          <w:pgMar w:top="1700" w:right="1500" w:bottom="280" w:left="1340" w:header="600" w:footer="720" w:gutter="0"/>
          <w:cols w:space="720"/>
        </w:sectPr>
      </w:pPr>
    </w:p>
    <w:p w14:paraId="444892D2" w14:textId="77777777" w:rsidR="009001D1" w:rsidRDefault="009001D1"/>
    <w:sectPr w:rsidR="009001D1"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4488E" w14:textId="77777777" w:rsidR="00060439" w:rsidRDefault="00060439">
      <w:r>
        <w:separator/>
      </w:r>
    </w:p>
  </w:endnote>
  <w:endnote w:type="continuationSeparator" w:id="0">
    <w:p w14:paraId="6F793013" w14:textId="77777777" w:rsidR="00060439" w:rsidRDefault="000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7D5A7" w14:textId="77777777" w:rsidR="00060439" w:rsidRDefault="00060439">
      <w:r>
        <w:separator/>
      </w:r>
    </w:p>
  </w:footnote>
  <w:footnote w:type="continuationSeparator" w:id="0">
    <w:p w14:paraId="6A0E450E" w14:textId="77777777" w:rsidR="00060439" w:rsidRDefault="0006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AF42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60439"/>
    <w:rsid w:val="00120CC2"/>
    <w:rsid w:val="002F0407"/>
    <w:rsid w:val="0078211C"/>
    <w:rsid w:val="0083255E"/>
    <w:rsid w:val="009001D1"/>
    <w:rsid w:val="00996CD6"/>
    <w:rsid w:val="00D26C22"/>
    <w:rsid w:val="00EC2BF4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27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FE1BC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1B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FE1BC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ga@liderambient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derambienta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4</cp:revision>
  <dcterms:created xsi:type="dcterms:W3CDTF">2021-05-17T18:21:00Z</dcterms:created>
  <dcterms:modified xsi:type="dcterms:W3CDTF">2021-05-21T16:45:00Z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