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cstheme="minorHAnsi"/>
          <w:b/>
          <w:bCs/>
          <w:sz w:val="24"/>
          <w:szCs w:val="24"/>
        </w:rPr>
      </w:pPr>
    </w:p>
    <w:p>
      <w:pPr>
        <w:jc w:val="center"/>
        <w:rPr>
          <w:rFonts w:cstheme="minorHAnsi"/>
          <w:b/>
          <w:bCs/>
          <w:sz w:val="24"/>
          <w:szCs w:val="24"/>
          <w:lang w:val="pt-BR"/>
        </w:rPr>
      </w:pPr>
      <w:r>
        <w:rPr>
          <w:rFonts w:cstheme="minorHAnsi"/>
          <w:b/>
          <w:bCs/>
          <w:sz w:val="24"/>
          <w:szCs w:val="24"/>
          <w:lang w:val="pt-BR"/>
        </w:rPr>
        <w:t>EXTRATO DE CONTRATO Nº 21/2020</w:t>
      </w:r>
    </w:p>
    <w:p>
      <w:pPr>
        <w:jc w:val="both"/>
        <w:rPr>
          <w:rFonts w:cstheme="minorHAnsi"/>
          <w:sz w:val="24"/>
          <w:szCs w:val="24"/>
          <w:lang w:val="pt-BR"/>
        </w:rPr>
      </w:pPr>
    </w:p>
    <w:p>
      <w:pPr>
        <w:spacing w:before="40" w:after="40"/>
        <w:jc w:val="both"/>
        <w:rPr>
          <w:rFonts w:cstheme="minorHAnsi"/>
          <w:sz w:val="24"/>
          <w:szCs w:val="24"/>
          <w:lang w:val="pt-BR"/>
        </w:rPr>
      </w:pPr>
      <w:r>
        <w:rPr>
          <w:rFonts w:cstheme="minorHAnsi"/>
          <w:b/>
          <w:sz w:val="24"/>
          <w:szCs w:val="24"/>
          <w:lang w:val="pt-BR"/>
        </w:rPr>
        <w:t>CONTRATANTE</w:t>
      </w:r>
      <w:r>
        <w:rPr>
          <w:rFonts w:cstheme="minorHAnsi"/>
          <w:sz w:val="24"/>
          <w:szCs w:val="24"/>
          <w:lang w:val="pt-BR"/>
        </w:rPr>
        <w:t xml:space="preserve">: COMPANHIA DE DESENVOLVIMENTO DO COMPLEXO INDUSTRIAL E PORTUÁRIO DO PECÉM – CIPP; </w:t>
      </w:r>
      <w:r>
        <w:rPr>
          <w:rFonts w:cstheme="minorHAnsi"/>
          <w:b/>
          <w:sz w:val="24"/>
          <w:szCs w:val="24"/>
          <w:lang w:val="pt-BR"/>
        </w:rPr>
        <w:t>CONTRATADA</w:t>
      </w:r>
      <w:r>
        <w:rPr>
          <w:rFonts w:cstheme="minorHAnsi"/>
          <w:sz w:val="24"/>
          <w:szCs w:val="24"/>
          <w:lang w:val="pt-BR"/>
        </w:rPr>
        <w:t xml:space="preserve">: NP CAPACITAÇÃO E SOLUÇÕES TECNOLÓGICAS LTDA; </w:t>
      </w:r>
      <w:r>
        <w:rPr>
          <w:rFonts w:cstheme="minorHAnsi"/>
          <w:b/>
          <w:sz w:val="24"/>
          <w:szCs w:val="24"/>
          <w:lang w:val="pt-BR"/>
        </w:rPr>
        <w:t>OBJETO:</w:t>
      </w:r>
      <w:r>
        <w:rPr>
          <w:rFonts w:cstheme="minorHAnsi"/>
          <w:bCs/>
          <w:sz w:val="24"/>
          <w:szCs w:val="24"/>
          <w:lang w:val="pt-BR"/>
        </w:rPr>
        <w:t xml:space="preserve"> a </w:t>
      </w:r>
      <w:r>
        <w:rPr>
          <w:rFonts w:cstheme="minorHAnsi"/>
          <w:sz w:val="24"/>
          <w:szCs w:val="24"/>
          <w:lang w:val="pt-BR"/>
        </w:rPr>
        <w:t>aquisição de acesso a banco de dados desenvolvido para auxiliar nas fases da contratação pública: preparação, licitação e execução do contrato</w:t>
      </w:r>
      <w:r>
        <w:rPr>
          <w:rFonts w:cstheme="minorHAnsi"/>
          <w:bCs/>
          <w:sz w:val="24"/>
          <w:szCs w:val="24"/>
          <w:lang w:val="pt-BR"/>
        </w:rPr>
        <w:t>,</w:t>
      </w:r>
      <w:r>
        <w:rPr>
          <w:rFonts w:cstheme="minorHAnsi"/>
          <w:color w:val="000000"/>
          <w:sz w:val="24"/>
          <w:szCs w:val="24"/>
          <w:lang w:val="pt-BR"/>
        </w:rPr>
        <w:t xml:space="preserve"> em conformidade com o Termo de Referência e a proposta apresentada.</w:t>
      </w:r>
      <w:r>
        <w:rPr>
          <w:rFonts w:cstheme="minorHAnsi"/>
          <w:sz w:val="24"/>
          <w:szCs w:val="24"/>
          <w:lang w:val="pt-BR"/>
        </w:rPr>
        <w:t xml:space="preserve"> </w:t>
      </w:r>
      <w:r>
        <w:rPr>
          <w:rFonts w:cstheme="minorHAnsi"/>
          <w:b/>
          <w:sz w:val="24"/>
          <w:szCs w:val="24"/>
          <w:lang w:val="pt-BR"/>
        </w:rPr>
        <w:t>FUNDAMENTAÇÃO LEGAL</w:t>
      </w:r>
      <w:r>
        <w:rPr>
          <w:rFonts w:cstheme="minorHAnsi"/>
          <w:sz w:val="24"/>
          <w:szCs w:val="24"/>
          <w:lang w:val="pt-BR"/>
        </w:rPr>
        <w:t xml:space="preserve">: O presente Contrato tem como fundamento o art. 30, inciso I, da Lei 13.303/16, e suas alterações, a proposta da Contratada, o Termo de Referência vinculado ao processo SIC nº 518/2020, e demais documentos que ensejaram na presente Inexigibilidade de Licitação, tudo parte integrante deste termo, independente de transcrição. </w:t>
      </w:r>
      <w:r>
        <w:rPr>
          <w:rFonts w:cstheme="minorHAnsi"/>
          <w:b/>
          <w:sz w:val="24"/>
          <w:szCs w:val="24"/>
          <w:lang w:val="pt-BR"/>
        </w:rPr>
        <w:t>FORO</w:t>
      </w:r>
      <w:r>
        <w:rPr>
          <w:rFonts w:cstheme="minorHAnsi"/>
          <w:sz w:val="24"/>
          <w:szCs w:val="24"/>
          <w:lang w:val="pt-BR"/>
        </w:rPr>
        <w:t xml:space="preserve">: São Gonçalo do Amarante/CE; </w:t>
      </w:r>
      <w:r>
        <w:rPr>
          <w:rFonts w:cstheme="minorHAnsi"/>
          <w:b/>
          <w:sz w:val="24"/>
          <w:szCs w:val="24"/>
          <w:lang w:val="pt-BR"/>
        </w:rPr>
        <w:t>VIGÊNCIA</w:t>
      </w:r>
      <w:r>
        <w:rPr>
          <w:rFonts w:cstheme="minorHAnsi"/>
          <w:color w:val="000000"/>
          <w:sz w:val="24"/>
          <w:szCs w:val="24"/>
          <w:lang w:val="pt-BR"/>
        </w:rPr>
        <w:t xml:space="preserve">: O prazo de vigência deste contrato será de </w:t>
      </w:r>
      <w:r>
        <w:rPr>
          <w:rFonts w:cstheme="minorHAnsi"/>
          <w:sz w:val="24"/>
          <w:szCs w:val="24"/>
          <w:lang w:val="pt-BR"/>
        </w:rPr>
        <w:t>12 (doze) meses</w:t>
      </w:r>
      <w:r>
        <w:rPr>
          <w:rFonts w:cstheme="minorHAnsi"/>
          <w:color w:val="000000"/>
          <w:sz w:val="24"/>
          <w:szCs w:val="24"/>
          <w:shd w:val="clear" w:color="auto" w:fill="FFFFFF"/>
          <w:lang w:val="pt-BR"/>
        </w:rPr>
        <w:t>, contado a partir de sua celebração.</w:t>
      </w:r>
      <w:r>
        <w:rPr>
          <w:rFonts w:cstheme="minorHAnsi"/>
          <w:sz w:val="24"/>
          <w:szCs w:val="24"/>
          <w:lang w:val="pt-BR"/>
        </w:rPr>
        <w:t xml:space="preserve"> </w:t>
      </w:r>
      <w:r>
        <w:rPr>
          <w:rFonts w:cstheme="minorHAnsi"/>
          <w:b/>
          <w:sz w:val="24"/>
          <w:szCs w:val="24"/>
          <w:lang w:val="pt-BR"/>
        </w:rPr>
        <w:t>VALOR GLOBAL</w:t>
      </w:r>
      <w:r>
        <w:rPr>
          <w:rFonts w:cstheme="minorHAnsi"/>
          <w:sz w:val="24"/>
          <w:szCs w:val="24"/>
          <w:lang w:val="pt-BR"/>
        </w:rPr>
        <w:t xml:space="preserve">: </w:t>
      </w:r>
      <w:r>
        <w:rPr>
          <w:rFonts w:cstheme="minorHAnsi"/>
          <w:bCs/>
          <w:sz w:val="24"/>
          <w:szCs w:val="24"/>
          <w:lang w:val="pt-BR"/>
        </w:rPr>
        <w:t>R$ 24.491,37 (vinte e quatro mil, quatrocentos e noventa e um reais e trinta e sete centavos)</w:t>
      </w:r>
      <w:r>
        <w:rPr>
          <w:rFonts w:cstheme="minorHAnsi"/>
          <w:sz w:val="24"/>
          <w:szCs w:val="24"/>
          <w:lang w:val="pt-BR"/>
        </w:rPr>
        <w:t xml:space="preserve"> </w:t>
      </w:r>
      <w:r>
        <w:rPr>
          <w:rFonts w:cstheme="minorHAnsi"/>
          <w:b/>
          <w:sz w:val="24"/>
          <w:szCs w:val="24"/>
          <w:lang w:val="pt-BR"/>
        </w:rPr>
        <w:t>DOTAÇÃO ORÇAMENTÁRIA</w:t>
      </w:r>
      <w:r>
        <w:rPr>
          <w:rFonts w:cstheme="minorHAnsi"/>
          <w:sz w:val="24"/>
          <w:szCs w:val="24"/>
          <w:lang w:val="pt-BR"/>
        </w:rPr>
        <w:t xml:space="preserve">: As despesas decorrentes da contratação serão provenientes dos recursos do orçamento de custeio da CIPP. </w:t>
      </w:r>
      <w:r>
        <w:rPr>
          <w:rFonts w:cstheme="minorHAnsi"/>
          <w:b/>
          <w:sz w:val="24"/>
          <w:szCs w:val="24"/>
          <w:lang w:val="pt-BR"/>
        </w:rPr>
        <w:t>DATA DA ASSINATURA</w:t>
      </w:r>
      <w:r>
        <w:rPr>
          <w:rFonts w:cstheme="minorHAnsi"/>
          <w:sz w:val="24"/>
          <w:szCs w:val="24"/>
          <w:lang w:val="pt-BR"/>
        </w:rPr>
        <w:t>: 1</w:t>
      </w:r>
      <w:r>
        <w:rPr>
          <w:rFonts w:hint="default" w:cstheme="minorHAnsi"/>
          <w:sz w:val="24"/>
          <w:szCs w:val="24"/>
          <w:lang w:val="pt-BR"/>
        </w:rPr>
        <w:t>2</w:t>
      </w:r>
      <w:r>
        <w:rPr>
          <w:rFonts w:cstheme="minorHAnsi"/>
          <w:sz w:val="24"/>
          <w:szCs w:val="24"/>
          <w:lang w:val="pt-BR"/>
        </w:rPr>
        <w:t xml:space="preserve"> de </w:t>
      </w:r>
      <w:r>
        <w:rPr>
          <w:rFonts w:hint="default" w:cstheme="minorHAnsi"/>
          <w:sz w:val="24"/>
          <w:szCs w:val="24"/>
          <w:lang w:val="pt-BR"/>
        </w:rPr>
        <w:t>maio</w:t>
      </w:r>
      <w:bookmarkStart w:id="0" w:name="_GoBack"/>
      <w:bookmarkEnd w:id="0"/>
      <w:r>
        <w:rPr>
          <w:rFonts w:cstheme="minorHAnsi"/>
          <w:sz w:val="24"/>
          <w:szCs w:val="24"/>
          <w:lang w:val="pt-BR"/>
        </w:rPr>
        <w:t xml:space="preserve"> de 2020; </w:t>
      </w:r>
      <w:r>
        <w:rPr>
          <w:rFonts w:cstheme="minorHAnsi"/>
          <w:b/>
          <w:sz w:val="24"/>
          <w:szCs w:val="24"/>
          <w:lang w:val="pt-BR"/>
        </w:rPr>
        <w:t>SIGNATÁRIOS</w:t>
      </w:r>
      <w:r>
        <w:rPr>
          <w:rFonts w:cstheme="minorHAnsi"/>
          <w:sz w:val="24"/>
          <w:szCs w:val="24"/>
          <w:lang w:val="pt-BR"/>
        </w:rPr>
        <w:t xml:space="preserve">: Pela Contratante: Danilo Gurgel Serpa, Francisco Roberto Araújo Loureiro e Pela Contratada: </w:t>
      </w:r>
      <w:r>
        <w:rPr>
          <w:rFonts w:cstheme="minorHAnsi"/>
          <w:bCs/>
          <w:sz w:val="24"/>
          <w:szCs w:val="24"/>
          <w:lang w:val="pt-BR"/>
        </w:rPr>
        <w:t>Rudimar Barbosa dos Reis</w:t>
      </w:r>
    </w:p>
    <w:p>
      <w:pPr>
        <w:jc w:val="both"/>
        <w:rPr>
          <w:rFonts w:cstheme="minorHAnsi"/>
          <w:sz w:val="24"/>
          <w:szCs w:val="24"/>
          <w:lang w:val="pt-BR"/>
        </w:rPr>
      </w:pPr>
    </w:p>
    <w:p>
      <w:pPr>
        <w:jc w:val="both"/>
        <w:rPr>
          <w:rFonts w:cstheme="minorHAnsi"/>
          <w:sz w:val="24"/>
          <w:szCs w:val="24"/>
          <w:lang w:val="pt-BR"/>
        </w:rPr>
      </w:pPr>
    </w:p>
    <w:p>
      <w:pPr>
        <w:spacing w:after="0"/>
        <w:jc w:val="center"/>
        <w:rPr>
          <w:rFonts w:cstheme="minorHAnsi"/>
          <w:sz w:val="24"/>
          <w:szCs w:val="24"/>
          <w:lang w:val="pt-BR"/>
        </w:rPr>
      </w:pPr>
    </w:p>
    <w:p>
      <w:pPr>
        <w:spacing w:after="0"/>
        <w:jc w:val="center"/>
        <w:rPr>
          <w:rFonts w:cstheme="minorHAnsi"/>
          <w:sz w:val="24"/>
          <w:szCs w:val="24"/>
          <w:lang w:val="pt-BR"/>
        </w:rPr>
      </w:pPr>
      <w:r>
        <w:rPr>
          <w:rFonts w:cstheme="minorHAnsi"/>
          <w:sz w:val="24"/>
          <w:szCs w:val="24"/>
          <w:lang w:val="pt-BR"/>
        </w:rPr>
        <w:t>Tales Diego de Menezes</w:t>
      </w:r>
    </w:p>
    <w:p>
      <w:pPr>
        <w:spacing w:after="0"/>
        <w:jc w:val="center"/>
        <w:rPr>
          <w:rFonts w:cstheme="minorHAnsi"/>
          <w:sz w:val="24"/>
          <w:szCs w:val="24"/>
          <w:lang w:val="pt-BR"/>
        </w:rPr>
      </w:pPr>
      <w:r>
        <w:rPr>
          <w:rFonts w:cstheme="minorHAnsi"/>
          <w:sz w:val="24"/>
          <w:szCs w:val="24"/>
          <w:lang w:val="pt-BR"/>
        </w:rPr>
        <w:t>GERENTE JURÍDICO</w:t>
      </w:r>
    </w:p>
    <w:p>
      <w:pPr>
        <w:spacing w:after="0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Registre-se, publique-se</w:t>
      </w:r>
    </w:p>
    <w:p>
      <w:pPr>
        <w:jc w:val="both"/>
        <w:rPr>
          <w:rFonts w:cstheme="minorHAnsi"/>
          <w:sz w:val="24"/>
          <w:szCs w:val="24"/>
        </w:rPr>
      </w:pPr>
    </w:p>
    <w:sectPr>
      <w:headerReference r:id="rId3" w:type="default"/>
      <w:footerReference r:id="rId4" w:type="default"/>
      <w:pgSz w:w="11906" w:h="16838"/>
      <w:pgMar w:top="1440" w:right="1133" w:bottom="1440" w:left="1134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789"/>
      </w:tabs>
      <w:spacing w:after="0"/>
      <w:ind w:left="-284" w:right="-284"/>
      <w:jc w:val="center"/>
      <w:rPr>
        <w:rFonts w:ascii="Arial" w:hAnsi="Arial" w:cs="Arial"/>
        <w:b/>
        <w:caps/>
        <w:color w:val="1F4E79" w:themeColor="accent1" w:themeShade="80"/>
        <w:sz w:val="16"/>
        <w:szCs w:val="16"/>
        <w:lang w:val="pt-BR"/>
      </w:rPr>
    </w:pPr>
    <w:r>
      <w:rPr>
        <w:rFonts w:ascii="Arial" w:hAnsi="Arial" w:cs="Arial"/>
        <w:b/>
        <w:caps/>
        <w:color w:val="1F4E79" w:themeColor="accent1" w:themeShade="80"/>
        <w:sz w:val="16"/>
        <w:szCs w:val="16"/>
        <w:lang w:val="pt-BR"/>
      </w:rPr>
      <w:t>__________________________________________________________________________________________________________________</w:t>
    </w:r>
  </w:p>
  <w:p>
    <w:pPr>
      <w:tabs>
        <w:tab w:val="center" w:pos="4819"/>
        <w:tab w:val="right" w:pos="8789"/>
        <w:tab w:val="right" w:pos="9923"/>
      </w:tabs>
      <w:spacing w:after="0"/>
      <w:ind w:left="-284" w:right="-284"/>
      <w:rPr>
        <w:rFonts w:ascii="Arial" w:hAnsi="Arial" w:cs="Arial"/>
        <w:b/>
        <w:caps/>
        <w:color w:val="1F4E79" w:themeColor="accent1" w:themeShade="80"/>
        <w:sz w:val="16"/>
        <w:szCs w:val="16"/>
        <w:lang w:val="pt-BR"/>
      </w:rPr>
    </w:pPr>
    <w:r>
      <w:rPr>
        <w:rFonts w:ascii="Arial" w:hAnsi="Arial" w:cs="Arial"/>
        <w:b/>
        <w:caps/>
        <w:color w:val="1F4E79" w:themeColor="accent1" w:themeShade="80"/>
        <w:sz w:val="16"/>
        <w:szCs w:val="16"/>
        <w:lang w:val="pt-BR"/>
      </w:rPr>
      <w:tab/>
    </w:r>
    <w:r>
      <w:rPr>
        <w:rFonts w:ascii="Arial" w:hAnsi="Arial" w:cs="Arial"/>
        <w:b/>
        <w:caps/>
        <w:color w:val="1F4E79" w:themeColor="accent1" w:themeShade="80"/>
        <w:sz w:val="16"/>
        <w:szCs w:val="16"/>
        <w:lang w:val="pt-BR"/>
      </w:rPr>
      <w:t>COMPLEXO DO PECÉM</w:t>
    </w:r>
    <w:r>
      <w:rPr>
        <w:rFonts w:ascii="Arial" w:hAnsi="Arial" w:cs="Arial"/>
        <w:b/>
        <w:caps/>
        <w:color w:val="1F4E79" w:themeColor="accent1" w:themeShade="80"/>
        <w:sz w:val="16"/>
        <w:szCs w:val="16"/>
        <w:lang w:val="pt-BR"/>
      </w:rPr>
      <w:tab/>
    </w:r>
    <w:r>
      <w:rPr>
        <w:rFonts w:ascii="Arial" w:hAnsi="Arial" w:cs="Arial"/>
        <w:b/>
        <w:caps/>
        <w:color w:val="1F4E79" w:themeColor="accent1" w:themeShade="80"/>
        <w:sz w:val="16"/>
        <w:szCs w:val="16"/>
        <w:lang w:val="pt-BR"/>
      </w:rPr>
      <w:tab/>
    </w:r>
    <w:r>
      <w:rPr>
        <w:rFonts w:ascii="Arial" w:hAnsi="Arial" w:cs="Arial"/>
        <w:b/>
        <w:caps/>
        <w:color w:val="1F4E79" w:themeColor="accent1" w:themeShade="80"/>
        <w:sz w:val="16"/>
        <w:szCs w:val="16"/>
        <w:lang w:val="pt-BR"/>
      </w:rPr>
      <w:t>ra</w:t>
    </w:r>
  </w:p>
  <w:p>
    <w:pPr>
      <w:tabs>
        <w:tab w:val="right" w:pos="8789"/>
      </w:tabs>
      <w:spacing w:after="0"/>
      <w:ind w:left="-284" w:right="-284"/>
      <w:jc w:val="center"/>
      <w:rPr>
        <w:rFonts w:ascii="Arial" w:hAnsi="Arial" w:cs="Arial"/>
        <w:b/>
        <w:color w:val="1F4E79" w:themeColor="accent1" w:themeShade="80"/>
        <w:sz w:val="14"/>
        <w:lang w:val="pt-BR"/>
      </w:rPr>
    </w:pPr>
    <w:r>
      <w:rPr>
        <w:rFonts w:ascii="Arial" w:hAnsi="Arial" w:cs="Arial"/>
        <w:b/>
        <w:caps/>
        <w:color w:val="1F4E79" w:themeColor="accent1" w:themeShade="80"/>
        <w:sz w:val="14"/>
        <w:lang w:val="pt-BR"/>
      </w:rPr>
      <w:t xml:space="preserve">Esplanada do Pecém s/n - Pecém </w:t>
    </w:r>
    <w:r>
      <w:rPr>
        <w:rFonts w:ascii="Arial" w:hAnsi="Arial" w:cs="Arial"/>
        <w:b/>
        <w:color w:val="1F4E79" w:themeColor="accent1" w:themeShade="80"/>
        <w:sz w:val="14"/>
        <w:lang w:val="pt-BR"/>
      </w:rPr>
      <w:t>-</w:t>
    </w:r>
    <w:r>
      <w:rPr>
        <w:rFonts w:ascii="Arial" w:hAnsi="Arial" w:cs="Arial"/>
        <w:b/>
        <w:caps/>
        <w:color w:val="1F4E79" w:themeColor="accent1" w:themeShade="80"/>
        <w:sz w:val="14"/>
        <w:lang w:val="pt-BR"/>
      </w:rPr>
      <w:t xml:space="preserve"> São Gonçalo do Amarante – CE - </w:t>
    </w:r>
    <w:r>
      <w:rPr>
        <w:rFonts w:ascii="Arial" w:hAnsi="Arial" w:cs="Arial"/>
        <w:b/>
        <w:color w:val="1F4E79" w:themeColor="accent1" w:themeShade="80"/>
        <w:sz w:val="14"/>
        <w:lang w:val="pt-BR"/>
      </w:rPr>
      <w:t>CEP: 62.674-906</w:t>
    </w:r>
  </w:p>
  <w:p>
    <w:pPr>
      <w:pStyle w:val="2"/>
      <w:spacing w:before="0" w:after="0"/>
      <w:ind w:left="-284" w:right="-284"/>
      <w:jc w:val="center"/>
      <w:rPr>
        <w:rFonts w:ascii="Arial" w:hAnsi="Arial" w:cs="Arial"/>
        <w:color w:val="1F4E79" w:themeColor="accent1" w:themeShade="80"/>
        <w:sz w:val="14"/>
        <w:lang w:val="pt-BR"/>
      </w:rPr>
    </w:pPr>
    <w:r>
      <w:rPr>
        <w:rFonts w:ascii="Arial" w:hAnsi="Arial" w:cs="Arial"/>
        <w:color w:val="1F4E79" w:themeColor="accent1" w:themeShade="80"/>
        <w:sz w:val="14"/>
        <w:lang w:val="pt-BR"/>
      </w:rPr>
      <w:t>FONE: (85) 3372.1500 - FAX: (85) 3315.1974</w:t>
    </w:r>
  </w:p>
  <w:p>
    <w:pPr>
      <w:pStyle w:val="3"/>
      <w:spacing w:after="0"/>
      <w:ind w:left="-284" w:right="-284"/>
      <w:rPr>
        <w:rFonts w:ascii="Arial" w:hAnsi="Arial" w:cs="Arial"/>
        <w:color w:val="1F4E79" w:themeColor="accent1" w:themeShade="80"/>
        <w:sz w:val="14"/>
        <w:lang w:val="pt-BR"/>
      </w:rPr>
    </w:pPr>
    <w:r>
      <w:rPr>
        <w:rFonts w:ascii="Arial" w:hAnsi="Arial" w:cs="Arial"/>
        <w:color w:val="1F4E79" w:themeColor="accent1" w:themeShade="80"/>
        <w:sz w:val="14"/>
        <w:lang w:val="pt-BR"/>
      </w:rPr>
      <w:t xml:space="preserve">E-mail: </w:t>
    </w:r>
    <w:r>
      <w:fldChar w:fldCharType="begin"/>
    </w:r>
    <w:r>
      <w:instrText xml:space="preserve"> HYPERLINK "mailto:cearaportos@cearaportos.ce.gov.br" </w:instrText>
    </w:r>
    <w:r>
      <w:fldChar w:fldCharType="separate"/>
    </w:r>
    <w:r>
      <w:rPr>
        <w:rStyle w:val="8"/>
        <w:rFonts w:ascii="Arial" w:hAnsi="Arial"/>
        <w:color w:val="1F4E79" w:themeColor="accent1" w:themeShade="80"/>
        <w:sz w:val="14"/>
        <w:lang w:val="pt-BR"/>
      </w:rPr>
      <w:t>comunicacao@complexodopecem.com.br</w:t>
    </w:r>
    <w:r>
      <w:rPr>
        <w:rStyle w:val="8"/>
        <w:rFonts w:ascii="Arial" w:hAnsi="Arial" w:cs="Arial"/>
        <w:color w:val="1F4E79" w:themeColor="accent1" w:themeShade="80"/>
        <w:sz w:val="14"/>
        <w:lang w:val="pt-BR"/>
      </w:rPr>
      <w:t>r</w:t>
    </w:r>
    <w:r>
      <w:rPr>
        <w:rStyle w:val="8"/>
        <w:rFonts w:ascii="Arial" w:hAnsi="Arial" w:cs="Arial"/>
        <w:color w:val="1F4E79" w:themeColor="accent1" w:themeShade="80"/>
        <w:sz w:val="14"/>
        <w:lang w:val="pt-BR"/>
      </w:rPr>
      <w:fldChar w:fldCharType="end"/>
    </w:r>
  </w:p>
  <w:p>
    <w:pPr>
      <w:pStyle w:val="5"/>
      <w:tabs>
        <w:tab w:val="center" w:pos="4419"/>
        <w:tab w:val="right" w:pos="8838"/>
        <w:tab w:val="clear" w:pos="4252"/>
        <w:tab w:val="clear" w:pos="8504"/>
      </w:tabs>
      <w:spacing w:after="0"/>
      <w:ind w:left="-284" w:right="-284"/>
      <w:jc w:val="center"/>
      <w:rPr>
        <w:rFonts w:ascii="Arial" w:hAnsi="Arial" w:cs="Arial"/>
        <w:b/>
        <w:color w:val="1F4E79" w:themeColor="accent1" w:themeShade="80"/>
        <w:sz w:val="14"/>
      </w:rPr>
    </w:pPr>
    <w:r>
      <w:fldChar w:fldCharType="begin"/>
    </w:r>
    <w:r>
      <w:instrText xml:space="preserve"> HYPERLINK "home-page:%20http://www.cearaportos.ce.gov.br" </w:instrText>
    </w:r>
    <w:r>
      <w:fldChar w:fldCharType="separate"/>
    </w:r>
    <w:r>
      <w:rPr>
        <w:rStyle w:val="8"/>
        <w:rFonts w:ascii="Arial" w:hAnsi="Arial" w:cs="Arial"/>
        <w:b/>
        <w:color w:val="1F4E79" w:themeColor="accent1" w:themeShade="80"/>
        <w:sz w:val="14"/>
      </w:rPr>
      <w:t>home-page: http://www.complexodopecem.com.br</w:t>
    </w:r>
    <w:r>
      <w:rPr>
        <w:rStyle w:val="8"/>
        <w:rFonts w:ascii="Arial" w:hAnsi="Arial" w:cs="Arial"/>
        <w:b/>
        <w:color w:val="1F4E79" w:themeColor="accent1" w:themeShade="80"/>
        <w:sz w:val="14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after="0"/>
      <w:ind w:left="-142" w:right="-142"/>
      <w:jc w:val="center"/>
      <w:rPr>
        <w:rFonts w:ascii="Arial" w:hAnsi="Arial" w:eastAsia="SimSun" w:cs="Arial"/>
        <w:b/>
        <w:bCs/>
        <w:color w:val="215868"/>
        <w:lang w:val="pt-BR" w:eastAsia="pt-BR"/>
      </w:rPr>
    </w:pPr>
    <w:r>
      <w:rPr>
        <w:lang w:val="pt-BR"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-193675</wp:posOffset>
          </wp:positionH>
          <wp:positionV relativeFrom="paragraph">
            <wp:posOffset>-258445</wp:posOffset>
          </wp:positionV>
          <wp:extent cx="3183890" cy="772795"/>
          <wp:effectExtent l="0" t="0" r="0" b="8255"/>
          <wp:wrapNone/>
          <wp:docPr id="1" name="Imagem 1" descr="LOGOMARCA PORTO PECEM - Fundo Branco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LOGOMARCA PORTO PECEM - Fundo Branco (1)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83890" cy="772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spacing w:after="0"/>
      <w:ind w:left="-142" w:right="-142"/>
      <w:jc w:val="center"/>
      <w:rPr>
        <w:rFonts w:ascii="Arial" w:hAnsi="Arial" w:eastAsia="SimSun" w:cs="Arial"/>
        <w:b/>
        <w:bCs/>
        <w:color w:val="215868"/>
        <w:lang w:val="pt-BR" w:eastAsia="pt-BR"/>
      </w:rPr>
    </w:pPr>
  </w:p>
  <w:p>
    <w:pPr>
      <w:pStyle w:val="4"/>
      <w:spacing w:after="0"/>
      <w:ind w:left="-142" w:right="-142"/>
      <w:jc w:val="center"/>
      <w:rPr>
        <w:rFonts w:ascii="Arial" w:hAnsi="Arial" w:eastAsia="SimSun" w:cs="Arial"/>
        <w:b/>
        <w:bCs/>
        <w:color w:val="215868"/>
        <w:lang w:val="pt-BR" w:eastAsia="pt-BR"/>
      </w:rPr>
    </w:pPr>
  </w:p>
  <w:p>
    <w:pPr>
      <w:pStyle w:val="4"/>
      <w:spacing w:after="0"/>
      <w:ind w:left="-142" w:right="-142"/>
      <w:jc w:val="center"/>
      <w:rPr>
        <w:lang w:val="pt-BR"/>
      </w:rPr>
    </w:pPr>
    <w:r>
      <w:rPr>
        <w:rFonts w:ascii="Arial" w:hAnsi="Arial" w:eastAsia="SimSun" w:cs="Arial"/>
        <w:b/>
        <w:bCs/>
        <w:color w:val="215868"/>
        <w:lang w:val="pt-BR" w:eastAsia="pt-BR"/>
      </w:rPr>
      <w:t>COMPANHIA DE DESENVOLVIMENTO DO COMPLEXO INDUSTRIAL E PORTUÁRIO DO PECÉM – CIPP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hyphenationZone w:val="42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50761B"/>
    <w:rsid w:val="000763D4"/>
    <w:rsid w:val="001034D5"/>
    <w:rsid w:val="00206D0B"/>
    <w:rsid w:val="00272533"/>
    <w:rsid w:val="002A3E85"/>
    <w:rsid w:val="00375AE2"/>
    <w:rsid w:val="003D3C5A"/>
    <w:rsid w:val="003D6A9B"/>
    <w:rsid w:val="004125DF"/>
    <w:rsid w:val="004B1F33"/>
    <w:rsid w:val="005417D0"/>
    <w:rsid w:val="005834E2"/>
    <w:rsid w:val="00715098"/>
    <w:rsid w:val="0071643D"/>
    <w:rsid w:val="007C7EF5"/>
    <w:rsid w:val="00905525"/>
    <w:rsid w:val="00A51D27"/>
    <w:rsid w:val="00A56996"/>
    <w:rsid w:val="00A746A2"/>
    <w:rsid w:val="00A7483F"/>
    <w:rsid w:val="00A76B64"/>
    <w:rsid w:val="00AD221C"/>
    <w:rsid w:val="00B1527D"/>
    <w:rsid w:val="00E36BC1"/>
    <w:rsid w:val="04C131D1"/>
    <w:rsid w:val="05954087"/>
    <w:rsid w:val="11E0066B"/>
    <w:rsid w:val="1256415E"/>
    <w:rsid w:val="152B0049"/>
    <w:rsid w:val="1989347E"/>
    <w:rsid w:val="1FCE0F62"/>
    <w:rsid w:val="1FDE7A1B"/>
    <w:rsid w:val="25832B1B"/>
    <w:rsid w:val="2A78006F"/>
    <w:rsid w:val="32B555C0"/>
    <w:rsid w:val="345B0CC5"/>
    <w:rsid w:val="37185ED8"/>
    <w:rsid w:val="3DB57BE0"/>
    <w:rsid w:val="3EBE545E"/>
    <w:rsid w:val="42B80BF2"/>
    <w:rsid w:val="48593995"/>
    <w:rsid w:val="4AE711EB"/>
    <w:rsid w:val="4B2F5043"/>
    <w:rsid w:val="599B5DB1"/>
    <w:rsid w:val="6350761B"/>
    <w:rsid w:val="6F361BA5"/>
    <w:rsid w:val="76E03071"/>
    <w:rsid w:val="77466001"/>
    <w:rsid w:val="7C1A21A3"/>
    <w:rsid w:val="7D0A5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nhideWhenUsed="0" w:uiPriority="0" w:semiHidden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3">
    <w:name w:val="heading 7"/>
    <w:basedOn w:val="1"/>
    <w:next w:val="1"/>
    <w:qFormat/>
    <w:uiPriority w:val="0"/>
    <w:pPr>
      <w:keepNext/>
      <w:tabs>
        <w:tab w:val="right" w:pos="8789"/>
      </w:tabs>
      <w:jc w:val="center"/>
      <w:outlineLvl w:val="6"/>
    </w:pPr>
    <w:rPr>
      <w:rFonts w:ascii="Book Antiqua" w:hAnsi="Book Antiqua"/>
      <w:b/>
      <w:i/>
      <w:color w:val="0000FF"/>
      <w:sz w:val="16"/>
    </w:rPr>
  </w:style>
  <w:style w:type="character" w:default="1" w:styleId="7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qFormat/>
    <w:uiPriority w:val="0"/>
    <w:pPr>
      <w:tabs>
        <w:tab w:val="center" w:pos="4252"/>
        <w:tab w:val="right" w:pos="8504"/>
      </w:tabs>
    </w:pPr>
  </w:style>
  <w:style w:type="paragraph" w:styleId="5">
    <w:name w:val="footer"/>
    <w:basedOn w:val="1"/>
    <w:qFormat/>
    <w:uiPriority w:val="0"/>
    <w:pPr>
      <w:tabs>
        <w:tab w:val="center" w:pos="4252"/>
        <w:tab w:val="right" w:pos="8504"/>
      </w:tabs>
    </w:pPr>
  </w:style>
  <w:style w:type="paragraph" w:styleId="6">
    <w:name w:val="Balloon Text"/>
    <w:basedOn w:val="1"/>
    <w:link w:val="10"/>
    <w:uiPriority w:val="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Texto de balão Char"/>
    <w:basedOn w:val="7"/>
    <w:link w:val="6"/>
    <w:uiPriority w:val="0"/>
    <w:rPr>
      <w:rFonts w:ascii="Tahoma" w:hAnsi="Tahoma" w:cs="Tahoma" w:eastAsiaTheme="minorEastAsia"/>
      <w:sz w:val="16"/>
      <w:szCs w:val="16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213</Words>
  <Characters>1153</Characters>
  <Lines>9</Lines>
  <Paragraphs>2</Paragraphs>
  <TotalTime>37</TotalTime>
  <ScaleCrop>false</ScaleCrop>
  <LinksUpToDate>false</LinksUpToDate>
  <CharactersWithSpaces>1364</CharactersWithSpaces>
  <Application>WPS Office_11.2.0.9363_F1E327BC-269C-435d-A152-05C5408002CA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2020-05-22T14:49:00Z</dcterms:created>
  <dc:creator>55859</dc:creator>
  <cp:lastModifiedBy>55859</cp:lastModifiedBy>
  <dcterms:modified xsi:type="dcterms:W3CDTF">2020-05-22T17:40:56Z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1046-11.2.0.9363</vt:lpwstr>
  </property>
</Properties>
</file>